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45"/>
        <w:ind w:left="0" w:leftChars="0" w:right="528" w:firstLine="0" w:firstLineChars="0"/>
        <w:rPr>
          <w:rFonts w:hint="default" w:ascii="Times New Roman" w:hAnsi="Times New Roman" w:cs="Times New Roman"/>
          <w:sz w:val="24"/>
          <w:szCs w:val="24"/>
        </w:rPr>
      </w:pPr>
      <w:bookmarkStart w:id="0" w:name="_GoBack"/>
      <w:bookmarkEnd w:id="0"/>
      <w:r>
        <w:drawing>
          <wp:inline distT="0" distB="0" distL="114300" distR="114300">
            <wp:extent cx="6438900" cy="9663430"/>
            <wp:effectExtent l="0" t="0" r="0" b="11430"/>
            <wp:docPr id="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66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45"/>
        <w:ind w:left="0" w:leftChars="0" w:right="528" w:firstLine="0" w:firstLineChars="0"/>
        <w:rPr>
          <w:rFonts w:hint="default" w:ascii="Times New Roman" w:hAnsi="Times New Roman" w:cs="Times New Roman"/>
          <w:sz w:val="24"/>
          <w:szCs w:val="24"/>
        </w:rPr>
      </w:pPr>
    </w:p>
    <w:p>
      <w:pPr>
        <w:spacing w:after="45"/>
        <w:ind w:left="0" w:leftChars="0" w:right="528" w:firstLine="0" w:firstLineChars="0"/>
        <w:rPr>
          <w:rFonts w:hint="default" w:ascii="Times New Roman" w:hAnsi="Times New Roman" w:cs="Times New Roman"/>
          <w:sz w:val="24"/>
          <w:szCs w:val="24"/>
        </w:rPr>
      </w:pPr>
    </w:p>
    <w:p>
      <w:pPr>
        <w:spacing w:after="45"/>
        <w:ind w:left="0" w:leftChars="0" w:right="528" w:firstLine="0" w:firstLine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Школьная библиотека — общедоступная библиотека для детей, фундамент всей библиотечной системы, призванная выполнять информационную, культурную, досуговую функции. Кроме этого школьная библиотека — это неотъемлемая часть системы образования. Ее социальная роль предполагает:</w:t>
      </w:r>
    </w:p>
    <w:p>
      <w:pPr>
        <w:spacing w:after="36"/>
        <w:ind w:left="4" w:right="509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концентрацию документальных источников образования на традиционных и электронных носителях. Предоставление доступа к удаленным ресурсам образования;</w:t>
      </w:r>
    </w:p>
    <w:p>
      <w:pPr>
        <w:spacing w:after="325"/>
        <w:ind w:left="0" w:right="331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-приобщение обучающихся к чтению, как к основному виду познавательной деятельности, форме проведения досуга. Содействие в приобретении навыков самообразования обучающихся, получение доступа к ресурсам образования всем членам педагогического сообщества;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0" distR="0">
            <wp:extent cx="5715" cy="5715"/>
            <wp:effectExtent l="0" t="0" r="0" b="0"/>
            <wp:docPr id="1928" name="Picture 1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Picture 19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</w:rPr>
        <w:t xml:space="preserve">е способствовать учебному процессу; </w:t>
      </w:r>
    </w:p>
    <w:p>
      <w:pPr>
        <w:spacing w:after="325"/>
        <w:ind w:left="0" w:right="331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формирование информационной культуры личности, помощь в социальной адаптации и интеграции детей в общество.</w:t>
      </w:r>
    </w:p>
    <w:p>
      <w:pPr>
        <w:spacing w:after="295" w:line="259" w:lineRule="auto"/>
        <w:ind w:left="38" w:right="480" w:firstLine="403"/>
        <w:jc w:val="center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Цели, задачи и направления модернизации в том числе в части комплектования, сохранности фондов, усовершенствования материально-технической базы библиотеки МБОУ «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Таксимовская С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ОШ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№3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».</w:t>
      </w:r>
    </w:p>
    <w:p>
      <w:pPr>
        <w:spacing w:after="295" w:line="259" w:lineRule="auto"/>
        <w:ind w:left="38" w:right="480" w:firstLine="403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877570</wp:posOffset>
            </wp:positionH>
            <wp:positionV relativeFrom="page">
              <wp:posOffset>2164080</wp:posOffset>
            </wp:positionV>
            <wp:extent cx="6350" cy="6350"/>
            <wp:effectExtent l="0" t="0" r="0" b="0"/>
            <wp:wrapSquare wrapText="bothSides"/>
            <wp:docPr id="1926" name="Picture 1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Picture 19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847090</wp:posOffset>
            </wp:positionH>
            <wp:positionV relativeFrom="page">
              <wp:posOffset>2895600</wp:posOffset>
            </wp:positionV>
            <wp:extent cx="30480" cy="18415"/>
            <wp:effectExtent l="0" t="0" r="0" b="0"/>
            <wp:wrapSquare wrapText="bothSides"/>
            <wp:docPr id="1927" name="Picture 1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" name="Picture 19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1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Основная цель развития библиотеки </w:t>
      </w:r>
      <w:r>
        <w:rPr>
          <w:rFonts w:hint="default" w:ascii="Times New Roman" w:hAnsi="Times New Roman" w:cs="Times New Roman"/>
          <w:sz w:val="24"/>
          <w:szCs w:val="24"/>
        </w:rPr>
        <w:t xml:space="preserve">— определить стратегию и тактику преобразования образовательной среды школы с учетом реалий современной жизни и меняющегося контингента обучающихся, образовательной политики с учетом особенностей школы, обеспечения доступности образования каждому ребенку, в том числе и с ограниченными возможностями развития с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0" distR="0">
            <wp:extent cx="5715" cy="5715"/>
            <wp:effectExtent l="0" t="0" r="0" b="0"/>
            <wp:docPr id="1930" name="Picture 1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Picture 19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</w:rPr>
        <w:t>учетом его индивидуальных возможностей, психофизических и психологических особенностей, обеспечения социальной адаптации и последующей интеграции в трудовые коллективы.</w:t>
      </w:r>
    </w:p>
    <w:p>
      <w:pPr>
        <w:spacing w:after="1" w:line="259" w:lineRule="auto"/>
        <w:ind w:left="0" w:leftChars="0" w:right="52" w:firstLine="0" w:firstLineChars="0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Задачи для реализации целей:</w:t>
      </w:r>
    </w:p>
    <w:p>
      <w:pPr>
        <w:ind w:left="-213" w:right="331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-формирование качественных книжных фондов, оказание качественных библиотечных услуг;  поддержка и развитие чтения, путем различных форм пропаганды книг и чтения;</w:t>
      </w:r>
    </w:p>
    <w:p>
      <w:pPr>
        <w:ind w:left="0" w:leftChars="0" w:right="331" w:firstLine="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-создание благоприятных условий для социальной адаптации обучающихся; формирование высокой правовой культуры всех участников образовательного процесса;</w:t>
      </w:r>
    </w:p>
    <w:p>
      <w:pPr>
        <w:ind w:left="0" w:leftChars="0" w:right="331" w:firstLine="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-расширение спектра дополнительного образования для развития творческих способностей обучающихся с учетом индивидуальной траектории обучения;</w:t>
      </w:r>
    </w:p>
    <w:p>
      <w:pPr>
        <w:ind w:left="0" w:leftChars="0" w:right="331" w:firstLine="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-</w:t>
      </w:r>
      <w:r>
        <w:rPr>
          <w:rFonts w:hint="default" w:ascii="Times New Roman" w:hAnsi="Times New Roman" w:cs="Times New Roman"/>
          <w:sz w:val="24"/>
          <w:szCs w:val="24"/>
        </w:rPr>
        <w:t xml:space="preserve">организация взаимодействия с педагогическим коллективом по формированию информационной грамотности и информационной культуры обучающихся, как обязательного условия обучения в течение всей жизни; </w:t>
      </w:r>
    </w:p>
    <w:p>
      <w:pPr>
        <w:ind w:left="0" w:leftChars="0" w:right="331" w:firstLine="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-переподготовка и повышение квалификации сотрудника библиотеки в соответствии с требованием времени.</w:t>
      </w:r>
    </w:p>
    <w:p>
      <w:pPr>
        <w:spacing w:after="1" w:line="259" w:lineRule="auto"/>
        <w:ind w:left="0" w:leftChars="0" w:right="52" w:firstLine="2881" w:firstLineChars="1200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Основные направления деятельности:</w:t>
      </w:r>
    </w:p>
    <w:p>
      <w:pPr>
        <w:spacing w:after="32"/>
        <w:ind w:left="4" w:right="331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-внесение школьной библиотеки в соответствующие образовательные проекты, разрабатываемые школой; </w:t>
      </w:r>
    </w:p>
    <w:p>
      <w:pPr>
        <w:spacing w:after="32"/>
        <w:ind w:left="0" w:right="331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-пересмотр имеющейся документации, регламентирующей деятельность библиотеки в соответствии с Уставом и задачами школы;</w:t>
      </w:r>
    </w:p>
    <w:p>
      <w:pPr>
        <w:spacing w:after="32"/>
        <w:ind w:left="0" w:right="331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-расширение объема ресурсного обеспечения библиотечно- информационных услуг на основе внедрения информационно- коммуникационных технологий;</w:t>
      </w:r>
    </w:p>
    <w:p>
      <w:pPr>
        <w:spacing w:after="32"/>
        <w:ind w:left="0" w:right="331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-выделение в статьях сметы школы отдельных строк на финансирование деятельности библиотеки; </w:t>
      </w:r>
    </w:p>
    <w:p>
      <w:pPr>
        <w:spacing w:after="32"/>
        <w:ind w:left="0" w:right="331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  -переподготовка и повышение квалификации библиотечных кадров, совершенствование управления библиотекой</w:t>
      </w:r>
    </w:p>
    <w:p>
      <w:pPr>
        <w:spacing w:after="327"/>
        <w:ind w:left="518" w:right="25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Школьная библиотека — это информационный центр школы для свободного доступа, как обучающихся, так и педагогов к информационным (образовательным) ресурсам.</w:t>
      </w:r>
    </w:p>
    <w:p>
      <w:pPr>
        <w:spacing w:after="1" w:line="259" w:lineRule="auto"/>
        <w:ind w:left="0" w:leftChars="0" w:right="52" w:firstLine="0" w:firstLineChars="0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Школьная библиотека решает такие задачи, как:</w:t>
      </w:r>
    </w:p>
    <w:p>
      <w:pPr>
        <w:numPr>
          <w:ilvl w:val="0"/>
          <w:numId w:val="0"/>
        </w:numPr>
        <w:ind w:left="-213" w:leftChars="0" w:right="331" w:right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</w:rPr>
        <w:t>работа по созданию и поддержке электронного библиотечного каталога;</w:t>
      </w:r>
    </w:p>
    <w:p>
      <w:pPr>
        <w:ind w:left="-213" w:right="331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</w:rPr>
        <w:t xml:space="preserve">консультирование учителей, учащихся по использованию ресурсов Интернет публикации, информации о новых поступлениях; </w:t>
      </w:r>
    </w:p>
    <w:p>
      <w:pPr>
        <w:ind w:left="-213" w:right="331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</w:rPr>
        <w:t>использование информации, размещённой в сети Интернет для пополнения фонда библиотеки.</w:t>
      </w:r>
    </w:p>
    <w:p>
      <w:pPr>
        <w:ind w:left="0" w:leftChars="0" w:right="158" w:firstLine="0" w:firstLineChars="0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Достижение целей реализуется через систему мероприятий:</w:t>
      </w:r>
    </w:p>
    <w:p>
      <w:pPr>
        <w:numPr>
          <w:ilvl w:val="0"/>
          <w:numId w:val="1"/>
        </w:numPr>
        <w:ind w:left="-213" w:leftChars="0" w:right="331" w:right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основные мероприятия:</w:t>
      </w:r>
    </w:p>
    <w:tbl>
      <w:tblPr>
        <w:tblStyle w:val="4"/>
        <w:tblW w:w="9816" w:type="dxa"/>
        <w:tblInd w:w="302" w:type="dxa"/>
        <w:tblLayout w:type="fixed"/>
        <w:tblCellMar>
          <w:top w:w="61" w:type="dxa"/>
          <w:left w:w="144" w:type="dxa"/>
          <w:bottom w:w="10" w:type="dxa"/>
          <w:right w:w="173" w:type="dxa"/>
        </w:tblCellMar>
      </w:tblPr>
      <w:tblGrid>
        <w:gridCol w:w="707"/>
        <w:gridCol w:w="4798"/>
        <w:gridCol w:w="2189"/>
        <w:gridCol w:w="1576"/>
        <w:gridCol w:w="546"/>
      </w:tblGrid>
      <w:tr>
        <w:tblPrEx>
          <w:tblCellMar>
            <w:top w:w="61" w:type="dxa"/>
            <w:left w:w="144" w:type="dxa"/>
            <w:bottom w:w="10" w:type="dxa"/>
            <w:right w:w="173" w:type="dxa"/>
          </w:tblCellMar>
        </w:tblPrEx>
        <w:trPr>
          <w:trHeight w:val="656" w:hRule="atLeast"/>
        </w:trPr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160" w:line="259" w:lineRule="auto"/>
              <w:ind w:left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19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12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Ответственны</w:t>
            </w:r>
          </w:p>
        </w:tc>
      </w:tr>
      <w:tr>
        <w:tblPrEx>
          <w:tblCellMar>
            <w:top w:w="61" w:type="dxa"/>
            <w:left w:w="144" w:type="dxa"/>
            <w:bottom w:w="10" w:type="dxa"/>
            <w:right w:w="173" w:type="dxa"/>
          </w:tblCellMar>
        </w:tblPrEx>
        <w:trPr>
          <w:gridAfter w:val="1"/>
          <w:wAfter w:w="546" w:type="dxa"/>
          <w:trHeight w:val="90" w:hRule="atLeast"/>
        </w:trPr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58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9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226" w:right="48" w:hanging="159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Изучение новой нормативно-правовой базы, обеспечивающей полноценное функционирование библиотеки</w:t>
            </w:r>
          </w:p>
        </w:tc>
        <w:tc>
          <w:tcPr>
            <w:tcW w:w="21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1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15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96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педагог-библиотекарь</w:t>
            </w:r>
          </w:p>
        </w:tc>
      </w:tr>
    </w:tbl>
    <w:p>
      <w:pPr>
        <w:spacing w:after="0" w:line="259" w:lineRule="auto"/>
        <w:ind w:left="-1411" w:right="224"/>
        <w:jc w:val="both"/>
        <w:rPr>
          <w:rFonts w:hint="default" w:ascii="Times New Roman" w:hAnsi="Times New Roman" w:cs="Times New Roman"/>
          <w:sz w:val="24"/>
          <w:szCs w:val="24"/>
        </w:rPr>
      </w:pPr>
    </w:p>
    <w:tbl>
      <w:tblPr>
        <w:tblStyle w:val="4"/>
        <w:tblW w:w="9232" w:type="dxa"/>
        <w:tblInd w:w="394" w:type="dxa"/>
        <w:tblLayout w:type="fixed"/>
        <w:tblCellMar>
          <w:top w:w="76" w:type="dxa"/>
          <w:left w:w="224" w:type="dxa"/>
          <w:bottom w:w="0" w:type="dxa"/>
          <w:right w:w="217" w:type="dxa"/>
        </w:tblCellMar>
      </w:tblPr>
      <w:tblGrid>
        <w:gridCol w:w="715"/>
        <w:gridCol w:w="4930"/>
        <w:gridCol w:w="2102"/>
        <w:gridCol w:w="1485"/>
      </w:tblGrid>
      <w:tr>
        <w:trPr>
          <w:trHeight w:val="591" w:hRule="atLeast"/>
        </w:trPr>
        <w:tc>
          <w:tcPr>
            <w:tcW w:w="715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0" w:right="94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0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256" w:firstLine="1085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Ознакомление с вновь издаваемой и поступившей литературой</w:t>
            </w:r>
          </w:p>
        </w:tc>
        <w:tc>
          <w:tcPr>
            <w:tcW w:w="2102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485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педагог-библиотекар</w:t>
            </w:r>
            <w:r>
              <w:rPr>
                <w:rFonts w:hint="default" w:cs="Times New Roman"/>
                <w:sz w:val="24"/>
                <w:szCs w:val="24"/>
                <w:lang w:val="ru-RU"/>
              </w:rPr>
              <w:t>ь</w:t>
            </w:r>
          </w:p>
        </w:tc>
      </w:tr>
      <w:tr>
        <w:tblPrEx>
          <w:tblCellMar>
            <w:top w:w="76" w:type="dxa"/>
            <w:left w:w="224" w:type="dxa"/>
            <w:bottom w:w="0" w:type="dxa"/>
            <w:right w:w="217" w:type="dxa"/>
          </w:tblCellMar>
        </w:tblPrEx>
        <w:trPr>
          <w:trHeight w:val="1175" w:hRule="atLeast"/>
        </w:trPr>
        <w:tc>
          <w:tcPr>
            <w:tcW w:w="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0" w:right="7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6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Отработка и использование системы учета индивидуальных потребностей читателей на услуги библиотеки в соответствии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ab/>
            </w:r>
          </w:p>
          <w:p>
            <w:pPr>
              <w:spacing w:after="0" w:line="259" w:lineRule="auto"/>
              <w:ind w:left="6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 образовательными нормами</w:t>
            </w:r>
          </w:p>
        </w:tc>
        <w:tc>
          <w:tcPr>
            <w:tcW w:w="21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0" w:right="19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4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after="0" w:line="259" w:lineRule="auto"/>
              <w:ind w:left="0"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педагог-библиотекар</w:t>
            </w:r>
            <w:r>
              <w:rPr>
                <w:rFonts w:hint="default" w:cs="Times New Roman"/>
                <w:sz w:val="24"/>
                <w:szCs w:val="24"/>
                <w:lang w:val="ru-RU"/>
              </w:rPr>
              <w:t>ь</w:t>
            </w:r>
          </w:p>
        </w:tc>
      </w:tr>
      <w:tr>
        <w:tblPrEx>
          <w:tblCellMar>
            <w:top w:w="76" w:type="dxa"/>
            <w:left w:w="224" w:type="dxa"/>
            <w:bottom w:w="0" w:type="dxa"/>
            <w:right w:w="217" w:type="dxa"/>
          </w:tblCellMar>
        </w:tblPrEx>
        <w:trPr>
          <w:trHeight w:val="630" w:hRule="atLeast"/>
        </w:trPr>
        <w:tc>
          <w:tcPr>
            <w:tcW w:w="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0" w:right="7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294" w:hanging="24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Представление информации о поступлении новых книг</w:t>
            </w:r>
          </w:p>
        </w:tc>
        <w:tc>
          <w:tcPr>
            <w:tcW w:w="21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4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after="0" w:line="259" w:lineRule="auto"/>
              <w:ind w:left="0"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педагог-библиотекар</w:t>
            </w:r>
            <w:r>
              <w:rPr>
                <w:rFonts w:hint="default" w:cs="Times New Roman"/>
                <w:sz w:val="24"/>
                <w:szCs w:val="24"/>
                <w:lang w:val="ru-RU"/>
              </w:rPr>
              <w:t>ь</w:t>
            </w:r>
          </w:p>
        </w:tc>
      </w:tr>
      <w:tr>
        <w:trPr>
          <w:trHeight w:val="1350" w:hRule="atLeast"/>
        </w:trPr>
        <w:tc>
          <w:tcPr>
            <w:tcW w:w="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2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7" w:lineRule="auto"/>
              <w:ind w:left="83" w:right="67" w:firstLine="144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Совершенствование системы справочно-информационного обслуживания для более быстрого и точного поиска информации</w:t>
            </w:r>
          </w:p>
          <w:p>
            <w:pPr>
              <w:spacing w:after="0" w:line="259" w:lineRule="auto"/>
              <w:ind w:left="35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читателями</w:t>
            </w:r>
          </w:p>
        </w:tc>
        <w:tc>
          <w:tcPr>
            <w:tcW w:w="21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4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after="0" w:line="259" w:lineRule="auto"/>
              <w:ind w:left="0"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педагог-библиотекар</w:t>
            </w:r>
            <w:r>
              <w:rPr>
                <w:rFonts w:hint="default" w:cs="Times New Roman"/>
                <w:sz w:val="24"/>
                <w:szCs w:val="24"/>
                <w:lang w:val="ru-RU"/>
              </w:rPr>
              <w:t>ь</w:t>
            </w:r>
          </w:p>
        </w:tc>
      </w:tr>
      <w:tr>
        <w:trPr>
          <w:trHeight w:val="957" w:hRule="atLeast"/>
        </w:trPr>
        <w:tc>
          <w:tcPr>
            <w:tcW w:w="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12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1465" w:right="173" w:hanging="557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Комплектование и обработка новых поступлений</w:t>
            </w:r>
          </w:p>
        </w:tc>
        <w:tc>
          <w:tcPr>
            <w:tcW w:w="21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4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after="0" w:line="259" w:lineRule="auto"/>
              <w:ind w:left="0"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педагог-библиотекар</w:t>
            </w:r>
            <w:r>
              <w:rPr>
                <w:rFonts w:hint="default" w:cs="Times New Roman"/>
                <w:sz w:val="24"/>
                <w:szCs w:val="24"/>
                <w:lang w:val="ru-RU"/>
              </w:rPr>
              <w:t>ь</w:t>
            </w:r>
          </w:p>
        </w:tc>
      </w:tr>
      <w:tr>
        <w:tblPrEx>
          <w:tblCellMar>
            <w:top w:w="76" w:type="dxa"/>
            <w:left w:w="224" w:type="dxa"/>
            <w:bottom w:w="0" w:type="dxa"/>
            <w:right w:w="217" w:type="dxa"/>
          </w:tblCellMar>
        </w:tblPrEx>
        <w:trPr>
          <w:trHeight w:val="1138" w:hRule="atLeast"/>
        </w:trPr>
        <w:tc>
          <w:tcPr>
            <w:tcW w:w="7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41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49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410" w:right="10" w:hanging="394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Проведение выставочной и образовательной работы в области повышения уровня информационной</w:t>
            </w:r>
          </w:p>
          <w:p>
            <w:pPr>
              <w:spacing w:after="0" w:line="259" w:lineRule="auto"/>
              <w:ind w:left="0" w:leftChars="0" w:right="1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культуры читателей</w:t>
            </w:r>
          </w:p>
        </w:tc>
        <w:tc>
          <w:tcPr>
            <w:tcW w:w="210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19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4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after="0" w:line="259" w:lineRule="auto"/>
              <w:ind w:left="0"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педагог-библиотекар</w:t>
            </w:r>
            <w:r>
              <w:rPr>
                <w:rFonts w:hint="default" w:cs="Times New Roman"/>
                <w:sz w:val="24"/>
                <w:szCs w:val="24"/>
                <w:lang w:val="ru-RU"/>
              </w:rPr>
              <w:t>ь</w:t>
            </w:r>
          </w:p>
        </w:tc>
      </w:tr>
    </w:tbl>
    <w:p>
      <w:pPr>
        <w:ind w:left="0" w:leftChars="0" w:firstLine="0" w:firstLineChars="0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Расширение объема ресурсного обеспечения библиотечно-информационных услуг на основе внедрения информационно-коммуникационных технологий и улучшения материально-технического обеспечения</w:t>
      </w:r>
    </w:p>
    <w:tbl>
      <w:tblPr>
        <w:tblStyle w:val="4"/>
        <w:tblW w:w="9206" w:type="dxa"/>
        <w:tblInd w:w="292" w:type="dxa"/>
        <w:tblLayout w:type="fixed"/>
        <w:tblCellMar>
          <w:top w:w="29" w:type="dxa"/>
          <w:left w:w="109" w:type="dxa"/>
          <w:bottom w:w="50" w:type="dxa"/>
          <w:right w:w="67" w:type="dxa"/>
        </w:tblCellMar>
      </w:tblPr>
      <w:tblGrid>
        <w:gridCol w:w="684"/>
        <w:gridCol w:w="5125"/>
        <w:gridCol w:w="1704"/>
        <w:gridCol w:w="1693"/>
      </w:tblGrid>
      <w:tr>
        <w:tblPrEx>
          <w:tblCellMar>
            <w:top w:w="29" w:type="dxa"/>
            <w:left w:w="109" w:type="dxa"/>
            <w:bottom w:w="50" w:type="dxa"/>
            <w:right w:w="67" w:type="dxa"/>
          </w:tblCellMar>
        </w:tblPrEx>
        <w:trPr>
          <w:trHeight w:val="560" w:hRule="atLeast"/>
        </w:trPr>
        <w:tc>
          <w:tcPr>
            <w:tcW w:w="6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160" w:line="259" w:lineRule="auto"/>
              <w:ind w:left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0" w:right="5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0" w:right="143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6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54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>
        <w:tblPrEx>
          <w:tblCellMar>
            <w:top w:w="29" w:type="dxa"/>
            <w:left w:w="109" w:type="dxa"/>
            <w:bottom w:w="50" w:type="dxa"/>
            <w:right w:w="67" w:type="dxa"/>
          </w:tblCellMar>
        </w:tblPrEx>
        <w:trPr>
          <w:trHeight w:val="1110" w:hRule="atLeast"/>
        </w:trPr>
        <w:tc>
          <w:tcPr>
            <w:tcW w:w="6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5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10" w:right="168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Участвовать в изучении и внедрении в практику работы школьной библиотеки передовых технологий, современных и</w:t>
            </w:r>
          </w:p>
          <w:p>
            <w:pPr>
              <w:spacing w:after="0" w:line="259" w:lineRule="auto"/>
              <w:ind w:left="10" w:right="168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инновационных новинок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59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6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top"/>
          </w:tcPr>
          <w:p>
            <w:pPr>
              <w:spacing w:after="0" w:line="259" w:lineRule="auto"/>
              <w:ind w:left="0" w:leftChars="0"/>
              <w:jc w:val="both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педагог-библиотекар</w:t>
            </w:r>
            <w:r>
              <w:rPr>
                <w:rFonts w:hint="default" w:cs="Times New Roman"/>
                <w:sz w:val="24"/>
                <w:szCs w:val="24"/>
                <w:lang w:val="ru-RU"/>
              </w:rPr>
              <w:t>ь</w:t>
            </w:r>
          </w:p>
        </w:tc>
      </w:tr>
      <w:tr>
        <w:tblPrEx>
          <w:tblCellMar>
            <w:top w:w="29" w:type="dxa"/>
            <w:left w:w="109" w:type="dxa"/>
            <w:bottom w:w="50" w:type="dxa"/>
            <w:right w:w="67" w:type="dxa"/>
          </w:tblCellMar>
        </w:tblPrEx>
        <w:trPr>
          <w:trHeight w:val="506" w:hRule="atLeast"/>
        </w:trPr>
        <w:tc>
          <w:tcPr>
            <w:tcW w:w="6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22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bottom"/>
          </w:tcPr>
          <w:p>
            <w:pPr>
              <w:spacing w:after="0" w:line="259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борудование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компьютерной зоны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59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6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6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педагог-библиотекарь</w:t>
            </w:r>
          </w:p>
        </w:tc>
      </w:tr>
      <w:tr>
        <w:tblPrEx>
          <w:tblCellMar>
            <w:top w:w="29" w:type="dxa"/>
            <w:left w:w="109" w:type="dxa"/>
            <w:bottom w:w="50" w:type="dxa"/>
            <w:right w:w="67" w:type="dxa"/>
          </w:tblCellMar>
        </w:tblPrEx>
        <w:trPr>
          <w:trHeight w:val="195" w:hRule="atLeast"/>
        </w:trPr>
        <w:tc>
          <w:tcPr>
            <w:tcW w:w="6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22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1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Создание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w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еЬ-страницы библиотеки на</w:t>
            </w:r>
          </w:p>
          <w:p>
            <w:pPr>
              <w:spacing w:after="0" w:line="259" w:lineRule="auto"/>
              <w:ind w:left="19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сайте ШКОЛЫ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, ведение сайта МБОУ ТСОШ №3 в ВК мессенджере.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59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16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6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педагог-библиотекарь</w:t>
            </w:r>
          </w:p>
        </w:tc>
      </w:tr>
      <w:tr>
        <w:tblPrEx>
          <w:tblCellMar>
            <w:top w:w="29" w:type="dxa"/>
            <w:left w:w="109" w:type="dxa"/>
            <w:bottom w:w="50" w:type="dxa"/>
            <w:right w:w="67" w:type="dxa"/>
          </w:tblCellMar>
        </w:tblPrEx>
        <w:trPr>
          <w:trHeight w:val="860" w:hRule="atLeast"/>
        </w:trPr>
        <w:tc>
          <w:tcPr>
            <w:tcW w:w="68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22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2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20" w:right="821" w:hanging="1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Участие в проведение совместных исследовательских проектов, акций, презентациях, выставках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155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6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6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педагог-б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иблиотекарь</w:t>
            </w:r>
          </w:p>
        </w:tc>
      </w:tr>
    </w:tbl>
    <w:p>
      <w:pPr>
        <w:spacing w:after="1" w:line="259" w:lineRule="auto"/>
        <w:ind w:left="3926" w:right="1440" w:hanging="1862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877570</wp:posOffset>
            </wp:positionH>
            <wp:positionV relativeFrom="page">
              <wp:posOffset>2870835</wp:posOffset>
            </wp:positionV>
            <wp:extent cx="12065" cy="12065"/>
            <wp:effectExtent l="0" t="0" r="0" b="0"/>
            <wp:wrapTopAndBottom/>
            <wp:docPr id="10141" name="Picture 10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" name="Picture 101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З) Повышение квалификации, совершенствование навыков управления библиотекой</w:t>
      </w:r>
    </w:p>
    <w:tbl>
      <w:tblPr>
        <w:tblStyle w:val="4"/>
        <w:tblW w:w="10074" w:type="dxa"/>
        <w:tblInd w:w="83" w:type="dxa"/>
        <w:tblLayout w:type="autofit"/>
        <w:tblCellMar>
          <w:top w:w="58" w:type="dxa"/>
          <w:left w:w="100" w:type="dxa"/>
          <w:bottom w:w="29" w:type="dxa"/>
          <w:right w:w="0" w:type="dxa"/>
        </w:tblCellMar>
      </w:tblPr>
      <w:tblGrid>
        <w:gridCol w:w="710"/>
        <w:gridCol w:w="5540"/>
        <w:gridCol w:w="1776"/>
        <w:gridCol w:w="2048"/>
      </w:tblGrid>
      <w:tr>
        <w:tblPrEx>
          <w:tblCellMar>
            <w:top w:w="58" w:type="dxa"/>
            <w:left w:w="100" w:type="dxa"/>
            <w:bottom w:w="29" w:type="dxa"/>
            <w:right w:w="0" w:type="dxa"/>
          </w:tblCellMar>
        </w:tblPrEx>
        <w:trPr>
          <w:trHeight w:val="423" w:hRule="atLeast"/>
        </w:trPr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160" w:line="259" w:lineRule="auto"/>
              <w:ind w:left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bottom"/>
          </w:tcPr>
          <w:p>
            <w:pPr>
              <w:spacing w:after="0" w:line="259" w:lineRule="auto"/>
              <w:ind w:left="32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bottom"/>
          </w:tcPr>
          <w:p>
            <w:pPr>
              <w:spacing w:after="0" w:line="259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0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bottom"/>
          </w:tcPr>
          <w:p>
            <w:pPr>
              <w:spacing w:after="0" w:line="259" w:lineRule="auto"/>
              <w:ind w:left="86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>
        <w:tblPrEx>
          <w:tblCellMar>
            <w:top w:w="58" w:type="dxa"/>
            <w:left w:w="100" w:type="dxa"/>
            <w:bottom w:w="29" w:type="dxa"/>
            <w:right w:w="0" w:type="dxa"/>
          </w:tblCellMar>
        </w:tblPrEx>
        <w:trPr>
          <w:trHeight w:val="757" w:hRule="atLeast"/>
        </w:trPr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58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29" w:hanging="1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Уточнение функций, обязанностей, прав и ответственности при управлении библиотекой, отражение их в положениях</w:t>
            </w:r>
          </w:p>
        </w:tc>
        <w:tc>
          <w:tcPr>
            <w:tcW w:w="17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0" w:right="6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20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bottom"/>
          </w:tcPr>
          <w:p>
            <w:pPr>
              <w:spacing w:after="0" w:line="259" w:lineRule="auto"/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директор, библиотекарь</w:t>
            </w:r>
          </w:p>
        </w:tc>
      </w:tr>
      <w:tr>
        <w:tblPrEx>
          <w:tblCellMar>
            <w:top w:w="58" w:type="dxa"/>
            <w:left w:w="100" w:type="dxa"/>
            <w:bottom w:w="29" w:type="dxa"/>
            <w:right w:w="0" w:type="dxa"/>
          </w:tblCellMar>
        </w:tblPrEx>
        <w:trPr>
          <w:trHeight w:val="674" w:hRule="atLeast"/>
        </w:trPr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29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5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29" w:hanging="1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рохождение курсов повышения квалификации, стажировок, аттестации</w:t>
            </w:r>
          </w:p>
        </w:tc>
        <w:tc>
          <w:tcPr>
            <w:tcW w:w="17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0" w:right="16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2024-2027</w:t>
            </w:r>
          </w:p>
        </w:tc>
        <w:tc>
          <w:tcPr>
            <w:tcW w:w="20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19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педагог-б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иблиотекарь</w:t>
            </w:r>
          </w:p>
        </w:tc>
      </w:tr>
      <w:tr>
        <w:trPr>
          <w:trHeight w:val="1585" w:hRule="atLeast"/>
        </w:trPr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19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10" w:right="361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Инициирование проведения на базе библиотеки культурно-массовых мероприятий, направленных на профессиональное развитие школьников и преподавателей (мероприятия к</w:t>
            </w:r>
          </w:p>
          <w:p>
            <w:pPr>
              <w:spacing w:after="0" w:line="259" w:lineRule="auto"/>
              <w:ind w:left="1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знаменательным праздникам, недели книги и</w:t>
            </w:r>
          </w:p>
          <w:p>
            <w:pPr>
              <w:spacing w:after="0" w:line="259" w:lineRule="auto"/>
              <w:ind w:left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т.п.)</w:t>
            </w:r>
          </w:p>
        </w:tc>
        <w:tc>
          <w:tcPr>
            <w:tcW w:w="17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41" w:lineRule="auto"/>
              <w:ind w:left="230" w:right="25" w:hanging="86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постоянно по плану работы</w:t>
            </w:r>
          </w:p>
          <w:p>
            <w:pPr>
              <w:spacing w:after="0" w:line="259" w:lineRule="auto"/>
              <w:ind w:left="0" w:right="169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20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10" w:firstLine="1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педагог-б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иблиотекарь,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>
        <w:tblPrEx>
          <w:tblCellMar>
            <w:top w:w="58" w:type="dxa"/>
            <w:left w:w="100" w:type="dxa"/>
            <w:bottom w:w="29" w:type="dxa"/>
            <w:right w:w="0" w:type="dxa"/>
          </w:tblCellMar>
        </w:tblPrEx>
        <w:trPr>
          <w:trHeight w:val="851" w:hRule="atLeast"/>
        </w:trPr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19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55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59" w:lineRule="auto"/>
              <w:ind w:left="10" w:right="112" w:firstLine="1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Осуществление контроля за выполнением требований ОТ, соблюдением санитарных норм и требований к школьной библиотеке</w:t>
            </w:r>
          </w:p>
        </w:tc>
        <w:tc>
          <w:tcPr>
            <w:tcW w:w="17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59" w:lineRule="auto"/>
              <w:ind w:left="0" w:right="16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04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bottom"/>
          </w:tcPr>
          <w:p>
            <w:pPr>
              <w:spacing w:after="0" w:line="259" w:lineRule="auto"/>
              <w:ind w:left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педагог-б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иблиотекарь</w:t>
            </w:r>
          </w:p>
        </w:tc>
      </w:tr>
    </w:tbl>
    <w:p>
      <w:pPr>
        <w:spacing w:after="70" w:line="259" w:lineRule="auto"/>
        <w:ind w:left="644" w:right="52" w:hanging="10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Ожидаемые результаты:</w:t>
      </w:r>
    </w:p>
    <w:p>
      <w:pPr>
        <w:numPr>
          <w:ilvl w:val="0"/>
          <w:numId w:val="0"/>
        </w:numPr>
        <w:spacing w:after="144"/>
        <w:ind w:right="158" w:right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</w:rPr>
        <w:t>создание условий для удовлетворения информационных потребностей читателей библиотеки; обеспечения взаимосвязи работы библиотеки с другими структурными подразделениями школы; разработка и внедрение системы формирования фонда в соответствии с лицензионными нормами, государственными требованиями к уровню подготовки;</w:t>
      </w:r>
    </w:p>
    <w:p>
      <w:pPr>
        <w:numPr>
          <w:ilvl w:val="0"/>
          <w:numId w:val="0"/>
        </w:numPr>
        <w:ind w:right="158" w:right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</w:rPr>
        <w:t>развитие деятельности библиотеки через расширение использования информационно-коммуникационных технологий;</w:t>
      </w:r>
    </w:p>
    <w:p>
      <w:pPr>
        <w:numPr>
          <w:ilvl w:val="0"/>
          <w:numId w:val="0"/>
        </w:numPr>
        <w:spacing w:after="31"/>
        <w:ind w:right="158" w:right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</w:rPr>
        <w:t>создание оптимальных условий для читателей в помещении библиотеки; совершенствование управления деятельностью библиотеки на основе овладения менеджментом качества;</w:t>
      </w:r>
    </w:p>
    <w:p>
      <w:pPr>
        <w:numPr>
          <w:ilvl w:val="0"/>
          <w:numId w:val="0"/>
        </w:numPr>
        <w:ind w:right="158" w:right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</w:rPr>
        <w:t>развитие культурно-просветительской работы со школьниками и преподавателями школы по вопросам информатизации образования, здорового образа жизни, внедрения вариативных технологий в образовательных учреждениях города;</w:t>
      </w:r>
    </w:p>
    <w:p>
      <w:pPr>
        <w:numPr>
          <w:ilvl w:val="0"/>
          <w:numId w:val="0"/>
        </w:numPr>
        <w:ind w:right="158" w:right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</w:rPr>
        <w:t>освоение способов технологического обеспечения запросов читателеи по средствам единой образовательной среды школы;</w:t>
      </w:r>
    </w:p>
    <w:p>
      <w:pPr>
        <w:numPr>
          <w:ilvl w:val="0"/>
          <w:numId w:val="0"/>
        </w:numPr>
        <w:spacing w:after="322"/>
        <w:ind w:right="158" w:right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</w:rPr>
        <w:t>повышение качества библиотечного обслуживания через повышение профессионального мастерства и компетентности работников библиотеки.</w:t>
      </w:r>
    </w:p>
    <w:p>
      <w:pPr>
        <w:numPr>
          <w:ilvl w:val="0"/>
          <w:numId w:val="0"/>
        </w:numPr>
        <w:spacing w:after="322"/>
        <w:ind w:right="158" w:right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Механизм реализации плана: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В соответствии с государственными требованиями к качеству образования, требованиями ФГОС,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У</w:t>
      </w:r>
      <w:r>
        <w:rPr>
          <w:rFonts w:hint="default" w:ascii="Times New Roman" w:hAnsi="Times New Roman" w:cs="Times New Roman"/>
          <w:sz w:val="24"/>
          <w:szCs w:val="24"/>
        </w:rPr>
        <w:t>ставом МБОУ «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Таксимовская С</w:t>
      </w:r>
      <w:r>
        <w:rPr>
          <w:rFonts w:hint="default" w:ascii="Times New Roman" w:hAnsi="Times New Roman" w:cs="Times New Roman"/>
          <w:sz w:val="24"/>
          <w:szCs w:val="24"/>
        </w:rPr>
        <w:t>ОШ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№3</w:t>
      </w:r>
      <w:r>
        <w:rPr>
          <w:rFonts w:hint="default" w:ascii="Times New Roman" w:hAnsi="Times New Roman" w:cs="Times New Roman"/>
          <w:sz w:val="24"/>
          <w:szCs w:val="24"/>
        </w:rPr>
        <w:t>», данного Плана предусматривается ежегодное формирование следующих документов:</w:t>
      </w:r>
    </w:p>
    <w:p>
      <w:pPr>
        <w:numPr>
          <w:ilvl w:val="0"/>
          <w:numId w:val="0"/>
        </w:numPr>
        <w:spacing w:after="322" w:line="240" w:lineRule="auto"/>
        <w:ind w:right="158" w:right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</w:rPr>
        <w:t>годовой план работы библиотеки;</w:t>
      </w:r>
    </w:p>
    <w:p>
      <w:pPr>
        <w:numPr>
          <w:ilvl w:val="0"/>
          <w:numId w:val="0"/>
        </w:numPr>
        <w:spacing w:after="322" w:line="240" w:lineRule="auto"/>
        <w:ind w:right="158" w:right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sz w:val="24"/>
          <w:szCs w:val="24"/>
        </w:rPr>
        <w:t>годовой аналитический отчёт работы библиотеки.</w:t>
      </w:r>
    </w:p>
    <w:p>
      <w:pPr>
        <w:numPr>
          <w:ilvl w:val="0"/>
          <w:numId w:val="0"/>
        </w:numPr>
        <w:spacing w:after="322"/>
        <w:ind w:right="158" w:right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Оценка эффективности реализации плана: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э</w:t>
      </w:r>
      <w:r>
        <w:rPr>
          <w:rFonts w:hint="default" w:ascii="Times New Roman" w:hAnsi="Times New Roman" w:cs="Times New Roman"/>
          <w:sz w:val="24"/>
          <w:szCs w:val="24"/>
        </w:rPr>
        <w:t>ффективность реализации Плана оценивается с учетом достижения ожидаемых конечных результатов.</w:t>
      </w:r>
    </w:p>
    <w:p>
      <w:pPr>
        <w:numPr>
          <w:ilvl w:val="0"/>
          <w:numId w:val="0"/>
        </w:numPr>
        <w:spacing w:after="322" w:line="240" w:lineRule="auto"/>
        <w:ind w:right="158" w:rightChars="0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sectPr>
      <w:pgSz w:w="12240" w:h="16820"/>
      <w:pgMar w:top="879" w:right="682" w:bottom="452" w:left="1411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7A87" w:usb1="80000000" w:usb2="00000008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黑体">
    <w:altName w:val="Times New Roman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Wingdings">
    <w:altName w:val="Andale Mono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ndale Mono">
    <w:panose1 w:val="020B0509000000000004"/>
    <w:charset w:val="00"/>
    <w:family w:val="auto"/>
    <w:pitch w:val="default"/>
    <w:sig w:usb0="00000287" w:usb1="00000000" w:usb2="00000000" w:usb3="00000000" w:csb0="6000009F" w:csb1="DFD70000"/>
  </w:font>
  <w:font w:name="Calibri">
    <w:altName w:val="Trebuchet M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SimSun">
    <w:altName w:val="Times New Roman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等线">
    <w:altName w:val="Andale Mono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ndale Mono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ndale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4" w:lineRule="auto"/>
      </w:pPr>
      <w:r>
        <w:separator/>
      </w:r>
    </w:p>
  </w:footnote>
  <w:footnote w:type="continuationSeparator" w:id="1">
    <w:p>
      <w:pPr>
        <w:spacing w:before="0" w:after="0" w:line="254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AE0B31"/>
    <w:multiLevelType w:val="singleLevel"/>
    <w:tmpl w:val="BEAE0B31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4B3"/>
    <w:rsid w:val="00302862"/>
    <w:rsid w:val="006B44B3"/>
    <w:rsid w:val="00714083"/>
    <w:rsid w:val="0078641B"/>
    <w:rsid w:val="008337A2"/>
    <w:rsid w:val="00C373BF"/>
    <w:rsid w:val="00D14644"/>
    <w:rsid w:val="00D53304"/>
    <w:rsid w:val="4F77C4CD"/>
    <w:rsid w:val="57BFB8C1"/>
    <w:rsid w:val="67FB19C7"/>
    <w:rsid w:val="79F61DB3"/>
    <w:rsid w:val="7FE9F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4" w:line="254" w:lineRule="auto"/>
      <w:ind w:left="3533"/>
      <w:jc w:val="both"/>
    </w:pPr>
    <w:rPr>
      <w:rFonts w:ascii="Times New Roman" w:hAnsi="Times New Roman" w:eastAsia="Times New Roman" w:cs="Times New Roman"/>
      <w:color w:val="000000"/>
      <w:sz w:val="28"/>
      <w:szCs w:val="22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Grid"/>
    <w:qFormat/>
    <w:uiPriority w:val="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34"/>
    <w:pPr>
      <w:ind w:left="720"/>
      <w:contextualSpacing/>
    </w:pPr>
  </w:style>
  <w:style w:type="paragraph" w:styleId="6">
    <w:name w:val="No Spacing"/>
    <w:qFormat/>
    <w:uiPriority w:val="1"/>
    <w:pPr>
      <w:spacing w:after="0" w:line="240" w:lineRule="auto"/>
      <w:ind w:left="3533"/>
      <w:jc w:val="both"/>
    </w:pPr>
    <w:rPr>
      <w:rFonts w:ascii="Times New Roman" w:hAnsi="Times New Roman" w:eastAsia="Times New Roman" w:cs="Times New Roman"/>
      <w:color w:val="000000"/>
      <w:sz w:val="28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</Pages>
  <Words>1302</Words>
  <Characters>7428</Characters>
  <Lines>61</Lines>
  <Paragraphs>17</Paragraphs>
  <TotalTime>1</TotalTime>
  <ScaleCrop>false</ScaleCrop>
  <LinksUpToDate>false</LinksUpToDate>
  <CharactersWithSpaces>8713</CharactersWithSpaces>
  <Application>WPS Office_11.1.0.11723_F1E327BC-269C-435d-A152-05C5408002CA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2024-03-30T15:49:00Z</dcterms:created>
  <dc:creator>Home</dc:creator>
  <cp:lastModifiedBy>user</cp:lastModifiedBy>
  <cp:lastPrinted>2025-02-14T04:47:00Z</cp:lastPrinted>
  <dcterms:modified xsi:type="dcterms:W3CDTF">2025-02-13T15:04:16Z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1049-11.1.0.11723</vt:lpwstr>
  </property>
</Properties>
</file>